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C0" w:rsidRPr="00A57076" w:rsidRDefault="00AB53A0" w:rsidP="00A57076">
      <w:pPr>
        <w:jc w:val="center"/>
        <w:rPr>
          <w:b/>
          <w:sz w:val="32"/>
          <w:szCs w:val="28"/>
        </w:rPr>
      </w:pPr>
      <w:r w:rsidRPr="00A57076">
        <w:rPr>
          <w:b/>
          <w:sz w:val="32"/>
          <w:szCs w:val="28"/>
        </w:rPr>
        <w:t xml:space="preserve">Lịch công tác Lãnh đạo </w:t>
      </w:r>
      <w:r w:rsidR="00340E37" w:rsidRPr="00A57076">
        <w:rPr>
          <w:b/>
          <w:sz w:val="32"/>
          <w:szCs w:val="28"/>
        </w:rPr>
        <w:t xml:space="preserve">từ ngày </w:t>
      </w:r>
      <w:r w:rsidR="00CF04C7">
        <w:rPr>
          <w:b/>
          <w:sz w:val="32"/>
          <w:szCs w:val="28"/>
        </w:rPr>
        <w:t>26</w:t>
      </w:r>
      <w:r w:rsidR="00340E37" w:rsidRPr="00A57076">
        <w:rPr>
          <w:b/>
          <w:sz w:val="32"/>
          <w:szCs w:val="28"/>
        </w:rPr>
        <w:t>/</w:t>
      </w:r>
      <w:r w:rsidR="00043DAF">
        <w:rPr>
          <w:b/>
          <w:sz w:val="32"/>
          <w:szCs w:val="28"/>
        </w:rPr>
        <w:t>8</w:t>
      </w:r>
      <w:r w:rsidR="00340E37" w:rsidRPr="00A57076">
        <w:rPr>
          <w:b/>
          <w:sz w:val="32"/>
          <w:szCs w:val="28"/>
        </w:rPr>
        <w:t xml:space="preserve">/2024 – </w:t>
      </w:r>
      <w:r w:rsidR="00CF04C7">
        <w:rPr>
          <w:b/>
          <w:sz w:val="32"/>
          <w:szCs w:val="28"/>
        </w:rPr>
        <w:t>31</w:t>
      </w:r>
      <w:r w:rsidR="00ED75F0" w:rsidRPr="00A57076">
        <w:rPr>
          <w:b/>
          <w:sz w:val="32"/>
          <w:szCs w:val="28"/>
        </w:rPr>
        <w:t>/</w:t>
      </w:r>
      <w:r w:rsidR="000E5F4A">
        <w:rPr>
          <w:b/>
          <w:sz w:val="32"/>
          <w:szCs w:val="28"/>
        </w:rPr>
        <w:t>8</w:t>
      </w:r>
      <w:r w:rsidR="007B52B7" w:rsidRPr="00A57076">
        <w:rPr>
          <w:b/>
          <w:sz w:val="32"/>
          <w:szCs w:val="28"/>
        </w:rPr>
        <w:t>/2024</w:t>
      </w:r>
    </w:p>
    <w:p w:rsidR="00AB53A0" w:rsidRDefault="00AB53A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5871"/>
      </w:tblGrid>
      <w:tr w:rsidR="0041786D" w:rsidRPr="00A57076" w:rsidTr="006F23E9">
        <w:trPr>
          <w:trHeight w:val="827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043DAF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41786D" w:rsidRDefault="00B45BAB" w:rsidP="006D2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>BGĐ làm việc tại cơ quan</w:t>
            </w:r>
            <w:r w:rsidR="00CB7DC0" w:rsidRPr="00A57076">
              <w:rPr>
                <w:sz w:val="28"/>
                <w:szCs w:val="28"/>
              </w:rPr>
              <w:t>;</w:t>
            </w:r>
          </w:p>
          <w:p w:rsidR="00ED75F0" w:rsidRPr="00A57076" w:rsidRDefault="00ED75F0" w:rsidP="00C41898">
            <w:pPr>
              <w:jc w:val="both"/>
              <w:rPr>
                <w:sz w:val="28"/>
                <w:szCs w:val="28"/>
              </w:rPr>
            </w:pPr>
          </w:p>
        </w:tc>
      </w:tr>
      <w:tr w:rsidR="00EE16C0" w:rsidRPr="00A57076" w:rsidTr="006F23E9">
        <w:trPr>
          <w:trHeight w:val="872"/>
        </w:trPr>
        <w:tc>
          <w:tcPr>
            <w:tcW w:w="1368" w:type="dxa"/>
            <w:vMerge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C94FE2" w:rsidRPr="00A57076" w:rsidRDefault="00C94FE2" w:rsidP="00CA4DE2">
            <w:pPr>
              <w:rPr>
                <w:sz w:val="28"/>
                <w:szCs w:val="28"/>
              </w:rPr>
            </w:pPr>
          </w:p>
          <w:p w:rsidR="007470B3" w:rsidRPr="00A57076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  <w:p w:rsidR="007470B3" w:rsidRDefault="007470B3" w:rsidP="00F55E17">
            <w:pPr>
              <w:jc w:val="both"/>
              <w:rPr>
                <w:sz w:val="28"/>
                <w:szCs w:val="28"/>
              </w:rPr>
            </w:pPr>
          </w:p>
          <w:p w:rsidR="00EE16C0" w:rsidRPr="00A57076" w:rsidRDefault="00EE16C0" w:rsidP="007470B3">
            <w:pPr>
              <w:jc w:val="both"/>
              <w:rPr>
                <w:sz w:val="28"/>
                <w:szCs w:val="28"/>
              </w:rPr>
            </w:pPr>
          </w:p>
        </w:tc>
      </w:tr>
      <w:tr w:rsidR="00471EBB" w:rsidRPr="00A57076" w:rsidTr="006F23E9">
        <w:trPr>
          <w:trHeight w:val="945"/>
        </w:trPr>
        <w:tc>
          <w:tcPr>
            <w:tcW w:w="1368" w:type="dxa"/>
            <w:vMerge w:val="restart"/>
            <w:vAlign w:val="center"/>
          </w:tcPr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00" w:type="dxa"/>
            <w:vAlign w:val="center"/>
          </w:tcPr>
          <w:p w:rsidR="006D24D3" w:rsidRPr="00A57076" w:rsidRDefault="006D24D3" w:rsidP="006F23E9">
            <w:pPr>
              <w:jc w:val="center"/>
              <w:rPr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6F23E9" w:rsidRDefault="006F23E9" w:rsidP="006F23E9">
            <w:pPr>
              <w:jc w:val="both"/>
              <w:rPr>
                <w:sz w:val="28"/>
                <w:szCs w:val="28"/>
              </w:rPr>
            </w:pPr>
          </w:p>
          <w:p w:rsidR="00CB7DC0" w:rsidRPr="00A57076" w:rsidRDefault="007470B3" w:rsidP="00C4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</w:tc>
      </w:tr>
      <w:tr w:rsidR="0041786D" w:rsidRPr="00A57076" w:rsidTr="006F23E9">
        <w:trPr>
          <w:trHeight w:val="86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7470B3" w:rsidRDefault="007470B3" w:rsidP="007470B3">
            <w:pPr>
              <w:rPr>
                <w:sz w:val="28"/>
                <w:szCs w:val="28"/>
              </w:rPr>
            </w:pPr>
            <w:r w:rsidRPr="007470B3">
              <w:rPr>
                <w:sz w:val="28"/>
                <w:szCs w:val="28"/>
              </w:rPr>
              <w:t>- BGĐ làm việc tại cơ quan;</w:t>
            </w:r>
          </w:p>
          <w:p w:rsidR="007470B3" w:rsidRPr="00A57076" w:rsidRDefault="007470B3" w:rsidP="008A4CFD">
            <w:pPr>
              <w:jc w:val="both"/>
              <w:rPr>
                <w:sz w:val="28"/>
                <w:szCs w:val="28"/>
              </w:rPr>
            </w:pPr>
          </w:p>
        </w:tc>
      </w:tr>
      <w:tr w:rsidR="009458EE" w:rsidRPr="00A57076" w:rsidTr="006F23E9">
        <w:trPr>
          <w:trHeight w:val="665"/>
        </w:trPr>
        <w:tc>
          <w:tcPr>
            <w:tcW w:w="1368" w:type="dxa"/>
            <w:vMerge w:val="restart"/>
            <w:vAlign w:val="center"/>
          </w:tcPr>
          <w:p w:rsidR="009458EE" w:rsidRPr="00A57076" w:rsidRDefault="009458EE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  <w:p w:rsidR="006F23E9" w:rsidRPr="00A57076" w:rsidRDefault="006F23E9" w:rsidP="008C24CF">
            <w:pPr>
              <w:jc w:val="both"/>
              <w:rPr>
                <w:sz w:val="28"/>
                <w:szCs w:val="28"/>
              </w:rPr>
            </w:pPr>
          </w:p>
        </w:tc>
      </w:tr>
      <w:tr w:rsidR="00CE1741" w:rsidRPr="00A57076" w:rsidTr="006F23E9">
        <w:trPr>
          <w:trHeight w:val="827"/>
        </w:trPr>
        <w:tc>
          <w:tcPr>
            <w:tcW w:w="1368" w:type="dxa"/>
            <w:vMerge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7470B3" w:rsidRDefault="007470B3" w:rsidP="00043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</w:t>
            </w:r>
            <w:r>
              <w:rPr>
                <w:sz w:val="28"/>
                <w:szCs w:val="28"/>
              </w:rPr>
              <w:t>.</w:t>
            </w:r>
          </w:p>
          <w:p w:rsidR="008A4CFD" w:rsidRPr="00A57076" w:rsidRDefault="008A4CFD" w:rsidP="00C41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4CFD">
              <w:rPr>
                <w:sz w:val="28"/>
                <w:szCs w:val="28"/>
              </w:rPr>
              <w:t xml:space="preserve">Đ/c Đặng Văn Tin – Phó Giám đốc Sở </w:t>
            </w:r>
            <w:r w:rsidR="00C41898" w:rsidRPr="00C41898">
              <w:rPr>
                <w:sz w:val="28"/>
                <w:szCs w:val="28"/>
              </w:rPr>
              <w:t>Tham dự khai mạc, bế mạc liên hoan nghệ thuật quần chúng</w:t>
            </w:r>
            <w:r w:rsidRPr="008A4CFD">
              <w:rPr>
                <w:sz w:val="28"/>
                <w:szCs w:val="28"/>
              </w:rPr>
              <w:t>: 1</w:t>
            </w:r>
            <w:r w:rsidR="00C41898">
              <w:rPr>
                <w:sz w:val="28"/>
                <w:szCs w:val="28"/>
              </w:rPr>
              <w:t>7</w:t>
            </w:r>
            <w:r w:rsidRPr="008A4CFD">
              <w:rPr>
                <w:sz w:val="28"/>
                <w:szCs w:val="28"/>
              </w:rPr>
              <w:t>h00, ngày 2</w:t>
            </w:r>
            <w:r w:rsidR="00C41898">
              <w:rPr>
                <w:sz w:val="28"/>
                <w:szCs w:val="28"/>
              </w:rPr>
              <w:t>8</w:t>
            </w:r>
            <w:r w:rsidRPr="008A4CFD">
              <w:rPr>
                <w:sz w:val="28"/>
                <w:szCs w:val="28"/>
              </w:rPr>
              <w:t>/8/2024</w:t>
            </w:r>
            <w:r>
              <w:rPr>
                <w:sz w:val="28"/>
                <w:szCs w:val="28"/>
              </w:rPr>
              <w:t xml:space="preserve">. Tại </w:t>
            </w:r>
            <w:r w:rsidR="00C41898" w:rsidRPr="00C41898">
              <w:rPr>
                <w:sz w:val="28"/>
                <w:szCs w:val="28"/>
              </w:rPr>
              <w:t>Trung tâm Hội nghị tỉnh</w:t>
            </w:r>
          </w:p>
        </w:tc>
      </w:tr>
      <w:tr w:rsidR="007470B3" w:rsidRPr="00A57076" w:rsidTr="006F23E9">
        <w:trPr>
          <w:trHeight w:val="936"/>
        </w:trPr>
        <w:tc>
          <w:tcPr>
            <w:tcW w:w="1368" w:type="dxa"/>
            <w:vMerge w:val="restart"/>
            <w:vAlign w:val="center"/>
          </w:tcPr>
          <w:p w:rsidR="007470B3" w:rsidRPr="00A57076" w:rsidRDefault="007470B3" w:rsidP="007470B3">
            <w:pPr>
              <w:jc w:val="center"/>
              <w:rPr>
                <w:b/>
                <w:sz w:val="28"/>
                <w:szCs w:val="28"/>
              </w:rPr>
            </w:pPr>
          </w:p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800" w:type="dxa"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</w:p>
          <w:p w:rsidR="007470B3" w:rsidRPr="00A57076" w:rsidRDefault="007470B3" w:rsidP="008A4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</w:tc>
      </w:tr>
      <w:tr w:rsidR="007470B3" w:rsidRPr="00A57076" w:rsidTr="006F23E9">
        <w:trPr>
          <w:trHeight w:val="884"/>
        </w:trPr>
        <w:tc>
          <w:tcPr>
            <w:tcW w:w="1368" w:type="dxa"/>
            <w:vMerge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</w:p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</w:t>
            </w:r>
            <w:r>
              <w:rPr>
                <w:sz w:val="28"/>
                <w:szCs w:val="28"/>
              </w:rPr>
              <w:t>.</w:t>
            </w:r>
          </w:p>
          <w:p w:rsidR="00043DAF" w:rsidRPr="00A57076" w:rsidRDefault="00043DAF" w:rsidP="008C24CF">
            <w:pPr>
              <w:jc w:val="both"/>
              <w:rPr>
                <w:sz w:val="28"/>
                <w:szCs w:val="28"/>
              </w:rPr>
            </w:pPr>
          </w:p>
        </w:tc>
      </w:tr>
      <w:tr w:rsidR="0041786D" w:rsidRPr="00A57076" w:rsidTr="006F23E9">
        <w:trPr>
          <w:trHeight w:val="440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20479D" w:rsidRPr="00A57076" w:rsidRDefault="0020479D" w:rsidP="00321CC8">
            <w:pPr>
              <w:rPr>
                <w:sz w:val="28"/>
                <w:szCs w:val="28"/>
              </w:rPr>
            </w:pPr>
          </w:p>
          <w:p w:rsidR="007470B3" w:rsidRDefault="00B45BAB" w:rsidP="0032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>BGĐ làm việc tại cơ quan</w:t>
            </w:r>
            <w:r w:rsidR="0020479D" w:rsidRPr="00A57076">
              <w:rPr>
                <w:sz w:val="28"/>
                <w:szCs w:val="28"/>
              </w:rPr>
              <w:t>;</w:t>
            </w:r>
          </w:p>
          <w:p w:rsidR="008A4CFD" w:rsidRDefault="008C24CF" w:rsidP="008A4CFD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Đặng Văn Tin – Phó Giám đốc Sở </w:t>
            </w:r>
            <w:r w:rsidR="00C41898" w:rsidRPr="00C41898">
              <w:rPr>
                <w:sz w:val="28"/>
                <w:szCs w:val="28"/>
              </w:rPr>
              <w:t>Tham dự Hội thảo khoa học</w:t>
            </w:r>
            <w:r w:rsidR="008A4CFD">
              <w:rPr>
                <w:sz w:val="28"/>
                <w:szCs w:val="28"/>
              </w:rPr>
              <w:t xml:space="preserve">. Tại </w:t>
            </w:r>
            <w:r w:rsidR="00AF7E79" w:rsidRPr="00AF7E79">
              <w:rPr>
                <w:color w:val="333333"/>
                <w:sz w:val="28"/>
                <w:szCs w:val="28"/>
              </w:rPr>
              <w:t>Hội trường nhà khách Tỉnh ủy</w:t>
            </w:r>
            <w:r w:rsidR="008A4CFD">
              <w:rPr>
                <w:color w:val="333333"/>
                <w:sz w:val="28"/>
                <w:szCs w:val="28"/>
              </w:rPr>
              <w:t xml:space="preserve">. </w:t>
            </w:r>
            <w:r w:rsidR="008A4CFD" w:rsidRPr="008A4CFD">
              <w:rPr>
                <w:color w:val="333333"/>
                <w:sz w:val="28"/>
                <w:szCs w:val="28"/>
              </w:rPr>
              <w:t>Bắt đầu lúc 8h00 – 11h30</w:t>
            </w:r>
            <w:r w:rsidR="008A4CFD">
              <w:rPr>
                <w:color w:val="333333"/>
                <w:sz w:val="28"/>
                <w:szCs w:val="28"/>
              </w:rPr>
              <w:t>.</w:t>
            </w:r>
          </w:p>
          <w:p w:rsidR="00C41898" w:rsidRPr="008A4CFD" w:rsidRDefault="00C41898" w:rsidP="008A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Lưu Văn Đặng, </w:t>
            </w:r>
            <w:r w:rsidRPr="00C41898">
              <w:rPr>
                <w:sz w:val="28"/>
                <w:szCs w:val="28"/>
              </w:rPr>
              <w:t>Phó Giám đốc Sở</w:t>
            </w:r>
            <w:r>
              <w:rPr>
                <w:sz w:val="28"/>
                <w:szCs w:val="28"/>
              </w:rPr>
              <w:t xml:space="preserve"> </w:t>
            </w:r>
            <w:r w:rsidRPr="00C41898">
              <w:rPr>
                <w:sz w:val="28"/>
                <w:szCs w:val="28"/>
              </w:rPr>
              <w:t>Tham gia họp tư vấn thẩm định dự thảo Quyết định bãi bỏ các Quyết định không còn phù hợp do Ủy ban nhân dân tỉnh Đắk Nông ban hành</w:t>
            </w:r>
            <w:r>
              <w:rPr>
                <w:sz w:val="28"/>
                <w:szCs w:val="28"/>
              </w:rPr>
              <w:t>. Tại</w:t>
            </w:r>
            <w:r>
              <w:t xml:space="preserve"> </w:t>
            </w:r>
            <w:r w:rsidRPr="00C41898">
              <w:rPr>
                <w:sz w:val="28"/>
                <w:szCs w:val="28"/>
              </w:rPr>
              <w:t>Phòng họp tầng 2 Sở Tư pháp tỉnh Đắk Nông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C41898">
              <w:rPr>
                <w:sz w:val="28"/>
                <w:szCs w:val="28"/>
              </w:rPr>
              <w:t>Bắt đầu lúc 8h00 – 11h30.</w:t>
            </w:r>
          </w:p>
          <w:p w:rsidR="00BF6569" w:rsidRPr="00A57076" w:rsidRDefault="00BF6569" w:rsidP="00B45BAB">
            <w:pPr>
              <w:jc w:val="both"/>
              <w:rPr>
                <w:sz w:val="28"/>
                <w:szCs w:val="28"/>
              </w:rPr>
            </w:pPr>
          </w:p>
        </w:tc>
      </w:tr>
      <w:tr w:rsidR="0041786D" w:rsidRPr="00A57076" w:rsidTr="006F23E9">
        <w:trPr>
          <w:trHeight w:val="54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20479D" w:rsidRDefault="00B45BAB" w:rsidP="003E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786D" w:rsidRPr="00A57076">
              <w:rPr>
                <w:sz w:val="28"/>
                <w:szCs w:val="28"/>
              </w:rPr>
              <w:t>BGĐ làm việc tại cơ q</w:t>
            </w:r>
            <w:r w:rsidR="006D24D3" w:rsidRPr="00A57076">
              <w:rPr>
                <w:sz w:val="28"/>
                <w:szCs w:val="28"/>
              </w:rPr>
              <w:t>uan</w:t>
            </w:r>
            <w:r>
              <w:rPr>
                <w:sz w:val="28"/>
                <w:szCs w:val="28"/>
              </w:rPr>
              <w:t>;</w:t>
            </w:r>
          </w:p>
          <w:p w:rsidR="007470B3" w:rsidRPr="00A57076" w:rsidRDefault="007470B3" w:rsidP="003E0DE6">
            <w:pPr>
              <w:rPr>
                <w:sz w:val="28"/>
                <w:szCs w:val="28"/>
              </w:rPr>
            </w:pPr>
          </w:p>
        </w:tc>
      </w:tr>
      <w:tr w:rsidR="00AF7E79" w:rsidRPr="00A57076" w:rsidTr="006F23E9">
        <w:trPr>
          <w:trHeight w:val="543"/>
        </w:trPr>
        <w:tc>
          <w:tcPr>
            <w:tcW w:w="1368" w:type="dxa"/>
            <w:vAlign w:val="center"/>
          </w:tcPr>
          <w:p w:rsidR="00AF7E79" w:rsidRPr="00AF7E79" w:rsidRDefault="00AF7E79" w:rsidP="006F23E9">
            <w:pPr>
              <w:jc w:val="center"/>
              <w:rPr>
                <w:b/>
                <w:sz w:val="28"/>
                <w:szCs w:val="28"/>
              </w:rPr>
            </w:pPr>
            <w:r w:rsidRPr="00AF7E79">
              <w:rPr>
                <w:b/>
                <w:sz w:val="28"/>
                <w:szCs w:val="28"/>
              </w:rPr>
              <w:t>Thứ 7</w:t>
            </w:r>
          </w:p>
        </w:tc>
        <w:tc>
          <w:tcPr>
            <w:tcW w:w="1800" w:type="dxa"/>
            <w:vAlign w:val="center"/>
          </w:tcPr>
          <w:p w:rsidR="00AF7E79" w:rsidRPr="00A57076" w:rsidRDefault="00AF7E79" w:rsidP="006F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Sáng </w:t>
            </w:r>
          </w:p>
        </w:tc>
        <w:tc>
          <w:tcPr>
            <w:tcW w:w="5871" w:type="dxa"/>
          </w:tcPr>
          <w:p w:rsidR="00AF7E79" w:rsidRDefault="00AF7E79" w:rsidP="00AF7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Lưu Văn Đặng, </w:t>
            </w:r>
            <w:r w:rsidRPr="00C41898">
              <w:rPr>
                <w:sz w:val="28"/>
                <w:szCs w:val="28"/>
              </w:rPr>
              <w:t>Phó Giám đốc Sở</w:t>
            </w:r>
            <w:r>
              <w:rPr>
                <w:sz w:val="28"/>
                <w:szCs w:val="28"/>
              </w:rPr>
              <w:t xml:space="preserve">, tham dự </w:t>
            </w:r>
            <w:r w:rsidRPr="00AF7E79">
              <w:rPr>
                <w:sz w:val="28"/>
                <w:szCs w:val="28"/>
              </w:rPr>
              <w:t>Hội nghị chuyên đề của Ủy ban Quốc gia về chuyển đổi số "Nâng cao hiệu quả cung cấp và sử dụng dịch vụ công trực tuyến"</w:t>
            </w:r>
            <w:r>
              <w:rPr>
                <w:sz w:val="28"/>
                <w:szCs w:val="28"/>
              </w:rPr>
              <w:t xml:space="preserve">. Tại </w:t>
            </w:r>
            <w:r w:rsidRPr="00AF7E79">
              <w:rPr>
                <w:sz w:val="28"/>
                <w:szCs w:val="28"/>
              </w:rPr>
              <w:t>Hội trường VP UBND tỉnh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bookmarkStart w:id="0" w:name="_GoBack"/>
            <w:bookmarkEnd w:id="0"/>
            <w:r w:rsidRPr="00AF7E79">
              <w:rPr>
                <w:sz w:val="28"/>
                <w:szCs w:val="28"/>
              </w:rPr>
              <w:t>Bắt đầu lúc 8h00 – 11h30.</w:t>
            </w:r>
          </w:p>
        </w:tc>
      </w:tr>
    </w:tbl>
    <w:p w:rsidR="002A13B1" w:rsidRPr="00A57076" w:rsidRDefault="002A13B1" w:rsidP="002A13B1">
      <w:pPr>
        <w:jc w:val="both"/>
        <w:rPr>
          <w:sz w:val="28"/>
          <w:szCs w:val="28"/>
        </w:rPr>
      </w:pPr>
    </w:p>
    <w:p w:rsidR="00EE16C0" w:rsidRPr="002A13B1" w:rsidRDefault="00EE16C0" w:rsidP="002A13B1">
      <w:pPr>
        <w:jc w:val="both"/>
        <w:rPr>
          <w:sz w:val="28"/>
          <w:szCs w:val="28"/>
        </w:rPr>
      </w:pPr>
    </w:p>
    <w:sectPr w:rsidR="00EE16C0" w:rsidRPr="002A1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216"/>
    <w:multiLevelType w:val="hybridMultilevel"/>
    <w:tmpl w:val="88826CDA"/>
    <w:lvl w:ilvl="0" w:tplc="84DA0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397C"/>
    <w:multiLevelType w:val="hybridMultilevel"/>
    <w:tmpl w:val="BCB896D8"/>
    <w:lvl w:ilvl="0" w:tplc="7EA4B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6C0"/>
    <w:rsid w:val="00007650"/>
    <w:rsid w:val="00043DAF"/>
    <w:rsid w:val="000675B3"/>
    <w:rsid w:val="000D2C9B"/>
    <w:rsid w:val="000E5F4A"/>
    <w:rsid w:val="000E7E01"/>
    <w:rsid w:val="00101EE8"/>
    <w:rsid w:val="001210A7"/>
    <w:rsid w:val="00153D08"/>
    <w:rsid w:val="00154FF7"/>
    <w:rsid w:val="00167AF1"/>
    <w:rsid w:val="0017721F"/>
    <w:rsid w:val="0020479D"/>
    <w:rsid w:val="00231808"/>
    <w:rsid w:val="0024319E"/>
    <w:rsid w:val="002A0F47"/>
    <w:rsid w:val="002A13B1"/>
    <w:rsid w:val="00321CC8"/>
    <w:rsid w:val="00340E37"/>
    <w:rsid w:val="003733D2"/>
    <w:rsid w:val="003765DC"/>
    <w:rsid w:val="00380F77"/>
    <w:rsid w:val="003E0DE6"/>
    <w:rsid w:val="00400B94"/>
    <w:rsid w:val="00416A97"/>
    <w:rsid w:val="0041786D"/>
    <w:rsid w:val="00425943"/>
    <w:rsid w:val="004501DA"/>
    <w:rsid w:val="00471EBB"/>
    <w:rsid w:val="004B5E30"/>
    <w:rsid w:val="00536CFE"/>
    <w:rsid w:val="00561441"/>
    <w:rsid w:val="006A1A7F"/>
    <w:rsid w:val="006D24D3"/>
    <w:rsid w:val="006E0475"/>
    <w:rsid w:val="006F23E9"/>
    <w:rsid w:val="00724667"/>
    <w:rsid w:val="0073198D"/>
    <w:rsid w:val="00737BF3"/>
    <w:rsid w:val="007470B3"/>
    <w:rsid w:val="007520A8"/>
    <w:rsid w:val="00752658"/>
    <w:rsid w:val="007641FD"/>
    <w:rsid w:val="00777417"/>
    <w:rsid w:val="007B52B7"/>
    <w:rsid w:val="007D0CD7"/>
    <w:rsid w:val="00845085"/>
    <w:rsid w:val="008A4CFD"/>
    <w:rsid w:val="008C24CF"/>
    <w:rsid w:val="008D4BE4"/>
    <w:rsid w:val="00907EDB"/>
    <w:rsid w:val="009458EE"/>
    <w:rsid w:val="00975AAD"/>
    <w:rsid w:val="009846F7"/>
    <w:rsid w:val="0099303D"/>
    <w:rsid w:val="009D7998"/>
    <w:rsid w:val="00A53357"/>
    <w:rsid w:val="00A57076"/>
    <w:rsid w:val="00AB53A0"/>
    <w:rsid w:val="00AC739E"/>
    <w:rsid w:val="00AF3448"/>
    <w:rsid w:val="00AF7E79"/>
    <w:rsid w:val="00B2677E"/>
    <w:rsid w:val="00B45BAB"/>
    <w:rsid w:val="00B47278"/>
    <w:rsid w:val="00B67F21"/>
    <w:rsid w:val="00B7061A"/>
    <w:rsid w:val="00BE5409"/>
    <w:rsid w:val="00BF6569"/>
    <w:rsid w:val="00C37242"/>
    <w:rsid w:val="00C41898"/>
    <w:rsid w:val="00C777ED"/>
    <w:rsid w:val="00C94FE2"/>
    <w:rsid w:val="00CA4DE2"/>
    <w:rsid w:val="00CB7DC0"/>
    <w:rsid w:val="00CE1741"/>
    <w:rsid w:val="00CF04C7"/>
    <w:rsid w:val="00D17937"/>
    <w:rsid w:val="00D21683"/>
    <w:rsid w:val="00D51D2B"/>
    <w:rsid w:val="00E43737"/>
    <w:rsid w:val="00E82BAA"/>
    <w:rsid w:val="00ED75F0"/>
    <w:rsid w:val="00EE16C0"/>
    <w:rsid w:val="00F1094F"/>
    <w:rsid w:val="00F55E17"/>
    <w:rsid w:val="00FA3A10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A16D0-D77D-4265-8520-283D225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B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B7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cp:lastModifiedBy>Microsoft account</cp:lastModifiedBy>
  <cp:revision>3</cp:revision>
  <dcterms:created xsi:type="dcterms:W3CDTF">2024-09-04T08:38:00Z</dcterms:created>
  <dcterms:modified xsi:type="dcterms:W3CDTF">2024-09-04T08:42:00Z</dcterms:modified>
</cp:coreProperties>
</file>